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EC5" w14:textId="77777777" w:rsidR="00DE5BE7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 xml:space="preserve">Dear Team, </w:t>
      </w:r>
    </w:p>
    <w:p w14:paraId="348C5EB5" w14:textId="4FCD6DC1" w:rsidR="00DE5BE7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7238CF4">
        <w:rPr>
          <w:rFonts w:ascii="Montserrat" w:eastAsia="Aptos" w:hAnsi="Montserrat" w:cs="Aptos"/>
          <w:sz w:val="24"/>
          <w:szCs w:val="24"/>
        </w:rPr>
        <w:t>We are happy to announce a new function available in Google</w:t>
      </w:r>
      <w:r>
        <w:rPr>
          <w:rFonts w:ascii="Montserrat" w:eastAsia="Aptos" w:hAnsi="Montserrat" w:cs="Aptos"/>
          <w:sz w:val="24"/>
          <w:szCs w:val="24"/>
        </w:rPr>
        <w:t xml:space="preserve"> Gmail</w:t>
      </w:r>
      <w:r w:rsidRPr="47238CF4">
        <w:rPr>
          <w:rFonts w:ascii="Montserrat" w:eastAsia="Aptos" w:hAnsi="Montserrat" w:cs="Aptos"/>
          <w:sz w:val="24"/>
          <w:szCs w:val="24"/>
        </w:rPr>
        <w:t>: </w:t>
      </w:r>
    </w:p>
    <w:p w14:paraId="081A26DD" w14:textId="16F857B0" w:rsidR="00DE5BE7" w:rsidRPr="00A77291" w:rsidRDefault="00033BC4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E5C19F9" wp14:editId="09F3FB9D">
            <wp:simplePos x="0" y="0"/>
            <wp:positionH relativeFrom="margin">
              <wp:posOffset>-38100</wp:posOffset>
            </wp:positionH>
            <wp:positionV relativeFrom="paragraph">
              <wp:posOffset>131445</wp:posOffset>
            </wp:positionV>
            <wp:extent cx="771525" cy="714375"/>
            <wp:effectExtent l="133350" t="114300" r="123825" b="161925"/>
            <wp:wrapTight wrapText="bothSides">
              <wp:wrapPolygon edited="0">
                <wp:start x="-3200" y="-3456"/>
                <wp:lineTo x="-3733" y="21312"/>
                <wp:lineTo x="-2133" y="25920"/>
                <wp:lineTo x="22933" y="25920"/>
                <wp:lineTo x="24533" y="16704"/>
                <wp:lineTo x="24000" y="-3456"/>
                <wp:lineTo x="-3200" y="-3456"/>
              </wp:wrapPolygon>
            </wp:wrapTight>
            <wp:docPr id="1017554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BE7" w:rsidRPr="00A77291">
        <w:rPr>
          <w:rFonts w:ascii="Montserrat" w:eastAsia="Aptos" w:hAnsi="Montserrat" w:cs="Aptos"/>
          <w:sz w:val="24"/>
          <w:szCs w:val="24"/>
        </w:rPr>
        <w:br/>
        <w:t>The “PHISH ALERT Button”</w:t>
      </w:r>
      <w:r w:rsidR="00DE5BE7">
        <w:rPr>
          <w:rFonts w:ascii="Montserrat" w:eastAsia="Aptos" w:hAnsi="Montserrat" w:cs="Aptos"/>
          <w:sz w:val="24"/>
          <w:szCs w:val="24"/>
        </w:rPr>
        <w:t xml:space="preserve"> is found on the right sidebar with the other quick access Workspace apps.</w:t>
      </w:r>
    </w:p>
    <w:p w14:paraId="6E51AF58" w14:textId="641C55F0" w:rsidR="00DE5BE7" w:rsidRPr="00A77291" w:rsidRDefault="00CB21DB" w:rsidP="00DE5BE7">
      <w:pPr>
        <w:spacing w:before="100" w:beforeAutospacing="1" w:after="100" w:afterAutospacing="1" w:line="240" w:lineRule="auto"/>
        <w:jc w:val="center"/>
        <w:rPr>
          <w:rFonts w:ascii="Montserrat" w:eastAsia="Aptos" w:hAnsi="Montserrat" w:cs="Aptos"/>
          <w:sz w:val="24"/>
          <w:szCs w:val="24"/>
        </w:rPr>
      </w:pPr>
      <w:r w:rsidRPr="00CB21DB">
        <w:rPr>
          <w:noProof/>
          <w14:ligatures w14:val="standardContextual"/>
        </w:rPr>
        <w:t xml:space="preserve"> </w:t>
      </w:r>
    </w:p>
    <w:p w14:paraId="4EC0B29D" w14:textId="5C89D9D4" w:rsidR="00DE5BE7" w:rsidRDefault="00DE5BE7" w:rsidP="00DE5BE7">
      <w:pPr>
        <w:spacing w:before="100" w:beforeAutospacing="1" w:after="100" w:afterAutospacing="1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This add-in will allow you to report suspicious emails easily and instantly to the Information Security Team for analysis. Please read the instructions below to understand how to use this add-on.</w:t>
      </w:r>
    </w:p>
    <w:p w14:paraId="5190FD63" w14:textId="65A73C06" w:rsidR="00DE5BE7" w:rsidRPr="00A77291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is The Phishing Reporter add-in?</w:t>
      </w:r>
    </w:p>
    <w:p w14:paraId="64380B23" w14:textId="77777777" w:rsidR="002D63C1" w:rsidRDefault="007162DC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494AB4">
        <w:rPr>
          <w:rFonts w:ascii="Montserrat" w:eastAsia="Aptos" w:hAnsi="Montserrat" w:cs="Apto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58CB9C" wp14:editId="5DD904F7">
            <wp:simplePos x="0" y="0"/>
            <wp:positionH relativeFrom="margin">
              <wp:align>right</wp:align>
            </wp:positionH>
            <wp:positionV relativeFrom="paragraph">
              <wp:posOffset>115627</wp:posOffset>
            </wp:positionV>
            <wp:extent cx="1676400" cy="2716272"/>
            <wp:effectExtent l="152400" t="114300" r="133350" b="160655"/>
            <wp:wrapTight wrapText="bothSides">
              <wp:wrapPolygon edited="0">
                <wp:start x="-1473" y="-909"/>
                <wp:lineTo x="-1964" y="1818"/>
                <wp:lineTo x="-1964" y="21514"/>
                <wp:lineTo x="-982" y="22726"/>
                <wp:lineTo x="22336" y="22726"/>
                <wp:lineTo x="23073" y="21363"/>
                <wp:lineTo x="22827" y="-909"/>
                <wp:lineTo x="-1473" y="-909"/>
              </wp:wrapPolygon>
            </wp:wrapTight>
            <wp:docPr id="1335488845" name="Picture 1" descr="A computer screen 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88845" name="Picture 1" descr="A computer screen shot of a emai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162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BE7" w:rsidRPr="46D30EB8">
        <w:rPr>
          <w:rFonts w:ascii="Montserrat" w:eastAsia="Aptos" w:hAnsi="Montserrat" w:cs="Aptos"/>
          <w:sz w:val="24"/>
          <w:szCs w:val="24"/>
        </w:rPr>
        <w:t xml:space="preserve">The Phishing Reporter add-in is </w:t>
      </w:r>
      <w:r w:rsidR="00DE5BE7">
        <w:rPr>
          <w:rFonts w:ascii="Montserrat" w:eastAsia="Aptos" w:hAnsi="Montserrat" w:cs="Aptos"/>
          <w:sz w:val="24"/>
          <w:szCs w:val="24"/>
        </w:rPr>
        <w:t>a Gmail</w:t>
      </w:r>
      <w:r w:rsidR="00DE5BE7" w:rsidRPr="46D30EB8">
        <w:rPr>
          <w:rFonts w:ascii="Montserrat" w:eastAsia="Aptos" w:hAnsi="Montserrat" w:cs="Aptos"/>
          <w:sz w:val="24"/>
          <w:szCs w:val="24"/>
        </w:rPr>
        <w:t xml:space="preserve"> </w:t>
      </w:r>
      <w:r w:rsidR="00DE5BE7">
        <w:rPr>
          <w:rFonts w:ascii="Montserrat" w:eastAsia="Aptos" w:hAnsi="Montserrat" w:cs="Aptos"/>
          <w:sz w:val="24"/>
          <w:szCs w:val="24"/>
        </w:rPr>
        <w:t>add-in application</w:t>
      </w:r>
      <w:r w:rsidR="00DE5BE7" w:rsidRPr="46D30EB8">
        <w:rPr>
          <w:rFonts w:ascii="Montserrat" w:eastAsia="Aptos" w:hAnsi="Montserrat" w:cs="Aptos"/>
          <w:sz w:val="24"/>
          <w:szCs w:val="24"/>
        </w:rPr>
        <w:t xml:space="preserve"> which will enable you to report suspicious emails to your organization. </w:t>
      </w:r>
      <w:r w:rsidR="002D63C1">
        <w:rPr>
          <w:rFonts w:ascii="Montserrat" w:eastAsia="Aptos" w:hAnsi="Montserrat" w:cs="Aptos"/>
          <w:sz w:val="24"/>
          <w:szCs w:val="24"/>
        </w:rPr>
        <w:t xml:space="preserve">  </w:t>
      </w:r>
    </w:p>
    <w:p w14:paraId="42559C53" w14:textId="61E6898F" w:rsidR="00DE5BE7" w:rsidRPr="00A77291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6D30EB8">
        <w:rPr>
          <w:rFonts w:ascii="Montserrat" w:eastAsia="Aptos" w:hAnsi="Montserrat" w:cs="Aptos"/>
          <w:sz w:val="24"/>
          <w:szCs w:val="24"/>
        </w:rPr>
        <w:t>It will also provide the opportunity to timely identify email-borne cyber-threats and take certain actions at the system level before any damage occurs.</w:t>
      </w:r>
    </w:p>
    <w:p w14:paraId="695B026D" w14:textId="2BEFC1F9" w:rsidR="00DE5BE7" w:rsidRDefault="00DE5BE7" w:rsidP="00DE5BE7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 </w:t>
      </w: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will the add-on bring?</w:t>
      </w:r>
    </w:p>
    <w:p w14:paraId="12E618EF" w14:textId="238B4E12" w:rsidR="00DE5BE7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 xml:space="preserve">• You can report attacks </w:t>
      </w:r>
      <w:r>
        <w:rPr>
          <w:rFonts w:ascii="Montserrat" w:eastAsia="Aptos" w:hAnsi="Montserrat" w:cs="Aptos"/>
          <w:sz w:val="24"/>
          <w:szCs w:val="24"/>
        </w:rPr>
        <w:t xml:space="preserve">and possible email threats with a simple click. </w:t>
      </w:r>
    </w:p>
    <w:p w14:paraId="63790D7A" w14:textId="52319DFD" w:rsidR="00DE5BE7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>
        <w:rPr>
          <w:rFonts w:ascii="Montserrat" w:eastAsia="Aptos" w:hAnsi="Montserrat" w:cs="Aptos"/>
          <w:sz w:val="24"/>
          <w:szCs w:val="24"/>
        </w:rPr>
        <w:t xml:space="preserve">To report an email you have open, click on the Phish Alert icon and use the “REPORT EMAIL” button that is displayed.  </w:t>
      </w:r>
    </w:p>
    <w:p w14:paraId="3606E128" w14:textId="30022073" w:rsidR="00DE5BE7" w:rsidRPr="00A77291" w:rsidRDefault="00DE5BE7" w:rsidP="00DE5BE7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• Timely notifications of Phishing attacks will help the information</w:t>
      </w:r>
      <w:r w:rsidR="0033329A">
        <w:rPr>
          <w:rFonts w:ascii="Montserrat" w:eastAsia="Aptos" w:hAnsi="Montserrat" w:cs="Aptos"/>
          <w:sz w:val="24"/>
          <w:szCs w:val="24"/>
        </w:rPr>
        <w:t xml:space="preserve"> </w:t>
      </w:r>
      <w:r w:rsidRPr="00A77291">
        <w:rPr>
          <w:rFonts w:ascii="Montserrat" w:eastAsia="Aptos" w:hAnsi="Montserrat" w:cs="Aptos"/>
          <w:sz w:val="24"/>
          <w:szCs w:val="24"/>
        </w:rPr>
        <w:t>security team to be more proactive and will reinforce our</w:t>
      </w:r>
      <w:r w:rsidR="00390EA0">
        <w:rPr>
          <w:rFonts w:ascii="Montserrat" w:eastAsia="Aptos" w:hAnsi="Montserrat" w:cs="Aptos"/>
          <w:sz w:val="24"/>
          <w:szCs w:val="24"/>
        </w:rPr>
        <w:t xml:space="preserve"> </w:t>
      </w:r>
      <w:r w:rsidRPr="00A77291">
        <w:rPr>
          <w:rFonts w:ascii="Montserrat" w:eastAsia="Aptos" w:hAnsi="Montserrat" w:cs="Aptos"/>
          <w:sz w:val="24"/>
          <w:szCs w:val="24"/>
        </w:rPr>
        <w:t>company’s</w:t>
      </w:r>
      <w:r w:rsidR="0033329A">
        <w:rPr>
          <w:rFonts w:ascii="Montserrat" w:eastAsia="Aptos" w:hAnsi="Montserrat" w:cs="Aptos"/>
          <w:sz w:val="24"/>
          <w:szCs w:val="24"/>
        </w:rPr>
        <w:t xml:space="preserve"> </w:t>
      </w:r>
      <w:r w:rsidRPr="00A77291">
        <w:rPr>
          <w:rFonts w:ascii="Montserrat" w:eastAsia="Aptos" w:hAnsi="Montserrat" w:cs="Aptos"/>
          <w:sz w:val="24"/>
          <w:szCs w:val="24"/>
        </w:rPr>
        <w:t>cybersecurity posture.</w:t>
      </w:r>
    </w:p>
    <w:p w14:paraId="179BFC52" w14:textId="1C25EB39" w:rsidR="00DE5BE7" w:rsidRPr="00A77291" w:rsidRDefault="00DE5BE7" w:rsidP="007162DC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>• The add-in will help you to be more aware of cyber risks.</w:t>
      </w:r>
    </w:p>
    <w:p w14:paraId="562B9B9F" w14:textId="42E9C356" w:rsidR="00DE5BE7" w:rsidRPr="00A77291" w:rsidRDefault="00DE5BE7" w:rsidP="00DE5BE7">
      <w:pPr>
        <w:spacing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 xml:space="preserve">If you have any questions, please reach out to </w:t>
      </w:r>
      <w:r w:rsidR="007162DC">
        <w:rPr>
          <w:rFonts w:ascii="Montserrat" w:eastAsia="Aptos" w:hAnsi="Montserrat" w:cs="Aptos"/>
          <w:sz w:val="24"/>
          <w:szCs w:val="24"/>
        </w:rPr>
        <w:t xml:space="preserve">                                             </w:t>
      </w:r>
      <w:hyperlink r:id="rId9" w:history="1">
        <w:r w:rsidR="002D63C1" w:rsidRPr="00B72DAA">
          <w:rPr>
            <w:rStyle w:val="Hyperlink"/>
            <w:rFonts w:ascii="Montserrat" w:eastAsia="Aptos" w:hAnsi="Montserrat" w:cs="Aptos"/>
            <w:sz w:val="24"/>
            <w:szCs w:val="24"/>
          </w:rPr>
          <w:t>support@ninjio.com</w:t>
        </w:r>
      </w:hyperlink>
      <w:r w:rsidRPr="2EA4C745">
        <w:rPr>
          <w:rFonts w:ascii="Montserrat" w:eastAsia="Aptos" w:hAnsi="Montserrat" w:cs="Aptos"/>
          <w:sz w:val="24"/>
          <w:szCs w:val="24"/>
        </w:rPr>
        <w:t>.</w:t>
      </w:r>
    </w:p>
    <w:p w14:paraId="211E1896" w14:textId="77777777" w:rsidR="00DE5BE7" w:rsidRDefault="00DE5BE7"/>
    <w:sectPr w:rsidR="00DE5BE7" w:rsidSect="00DE5BE7">
      <w:headerReference w:type="even" r:id="rId10"/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D448" w14:textId="77777777" w:rsidR="00065523" w:rsidRDefault="00065523" w:rsidP="00DE5BE7">
      <w:pPr>
        <w:spacing w:after="0" w:line="240" w:lineRule="auto"/>
      </w:pPr>
      <w:r>
        <w:separator/>
      </w:r>
    </w:p>
  </w:endnote>
  <w:endnote w:type="continuationSeparator" w:id="0">
    <w:p w14:paraId="5DB86CBA" w14:textId="77777777" w:rsidR="00065523" w:rsidRDefault="00065523" w:rsidP="00DE5BE7">
      <w:pPr>
        <w:spacing w:after="0" w:line="240" w:lineRule="auto"/>
      </w:pPr>
      <w:r>
        <w:continuationSeparator/>
      </w:r>
    </w:p>
  </w:endnote>
  <w:endnote w:type="continuationNotice" w:id="1">
    <w:p w14:paraId="59D4A18D" w14:textId="77777777" w:rsidR="00065523" w:rsidRDefault="00065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F320" w14:textId="77777777" w:rsidR="00065523" w:rsidRDefault="00065523" w:rsidP="00DE5BE7">
      <w:pPr>
        <w:spacing w:after="0" w:line="240" w:lineRule="auto"/>
      </w:pPr>
      <w:r>
        <w:separator/>
      </w:r>
    </w:p>
  </w:footnote>
  <w:footnote w:type="continuationSeparator" w:id="0">
    <w:p w14:paraId="6387F82B" w14:textId="77777777" w:rsidR="00065523" w:rsidRDefault="00065523" w:rsidP="00DE5BE7">
      <w:pPr>
        <w:spacing w:after="0" w:line="240" w:lineRule="auto"/>
      </w:pPr>
      <w:r>
        <w:continuationSeparator/>
      </w:r>
    </w:p>
  </w:footnote>
  <w:footnote w:type="continuationNotice" w:id="1">
    <w:p w14:paraId="5E86D2C1" w14:textId="77777777" w:rsidR="00065523" w:rsidRDefault="000655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10BE" w14:textId="77777777" w:rsidR="0033329A" w:rsidRDefault="00000000">
    <w:pPr>
      <w:pStyle w:val="Header"/>
    </w:pPr>
    <w:r>
      <w:rPr>
        <w:noProof/>
      </w:rPr>
      <w:pict w14:anchorId="768E0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7" o:spid="_x0000_s1026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98A" w14:textId="77777777" w:rsidR="00AA1DD6" w:rsidRDefault="00000000" w:rsidP="00AA1DD6">
    <w:pPr>
      <w:pStyle w:val="Header"/>
      <w:jc w:val="center"/>
    </w:pPr>
    <w:r>
      <w:rPr>
        <w:noProof/>
      </w:rPr>
      <w:pict w14:anchorId="4663C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8" o:spid="_x0000_s1028" type="#_x0000_t75" style="position:absolute;left:0;text-align:left;margin-left:-36.4pt;margin-top:-103.6pt;width:612pt;height:11in;z-index:-251658238;mso-position-horizontal-relative:margin;mso-position-vertical-relative:margin" o:allowincell="f">
          <v:imagedata r:id="rId1" o:title="NINJIO_Customer Service Stationary_guy2"/>
          <w10:wrap anchorx="margin" anchory="margin"/>
        </v:shape>
      </w:pict>
    </w:r>
  </w:p>
  <w:p w14:paraId="0F103DFC" w14:textId="77777777" w:rsidR="00AA1DD6" w:rsidRDefault="00AA1DD6" w:rsidP="00AA1DD6">
    <w:pPr>
      <w:pStyle w:val="Header"/>
    </w:pPr>
  </w:p>
  <w:p w14:paraId="7D26A0EB" w14:textId="77777777" w:rsidR="00AA1DD6" w:rsidRDefault="00AA1DD6" w:rsidP="00AA1DD6">
    <w:pPr>
      <w:pStyle w:val="Header"/>
    </w:pPr>
  </w:p>
  <w:p w14:paraId="4DF8564D" w14:textId="77777777" w:rsidR="00AA1DD6" w:rsidRDefault="00AA1DD6" w:rsidP="00AA1DD6">
    <w:pPr>
      <w:pStyle w:val="Header"/>
    </w:pPr>
  </w:p>
  <w:p w14:paraId="3A24D069" w14:textId="77777777" w:rsidR="00AA1DD6" w:rsidRDefault="00AA1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3420" w14:textId="77777777" w:rsidR="0033329A" w:rsidRDefault="00000000">
    <w:pPr>
      <w:pStyle w:val="Header"/>
    </w:pPr>
    <w:r>
      <w:rPr>
        <w:noProof/>
      </w:rPr>
      <w:pict w14:anchorId="36DE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6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E7"/>
    <w:rsid w:val="00033BC4"/>
    <w:rsid w:val="00065523"/>
    <w:rsid w:val="002024AF"/>
    <w:rsid w:val="002D63C1"/>
    <w:rsid w:val="0033329A"/>
    <w:rsid w:val="00345F5E"/>
    <w:rsid w:val="00390EA0"/>
    <w:rsid w:val="004B5347"/>
    <w:rsid w:val="004F2DB6"/>
    <w:rsid w:val="004F42C4"/>
    <w:rsid w:val="00644A33"/>
    <w:rsid w:val="007162DC"/>
    <w:rsid w:val="008D7BD4"/>
    <w:rsid w:val="00950CF0"/>
    <w:rsid w:val="00A4229C"/>
    <w:rsid w:val="00AA03F7"/>
    <w:rsid w:val="00AA1DD6"/>
    <w:rsid w:val="00AF26E3"/>
    <w:rsid w:val="00C414CF"/>
    <w:rsid w:val="00C56A33"/>
    <w:rsid w:val="00CB21DB"/>
    <w:rsid w:val="00DE5BE7"/>
    <w:rsid w:val="00DF79C5"/>
    <w:rsid w:val="00F3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F7FB"/>
  <w15:chartTrackingRefBased/>
  <w15:docId w15:val="{4168210A-201A-44E6-9AB1-BE72CB05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B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E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E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E5B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ninji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80E6-4701-47E4-95E1-E3E7732D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Links>
    <vt:vector size="6" baseType="variant"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mailto:support@ninjio.com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Golian</dc:creator>
  <cp:keywords/>
  <dc:description/>
  <cp:lastModifiedBy>Diana Meza</cp:lastModifiedBy>
  <cp:revision>3</cp:revision>
  <cp:lastPrinted>2025-04-09T17:01:00Z</cp:lastPrinted>
  <dcterms:created xsi:type="dcterms:W3CDTF">2025-04-09T17:00:00Z</dcterms:created>
  <dcterms:modified xsi:type="dcterms:W3CDTF">2025-04-09T17:01:00Z</dcterms:modified>
</cp:coreProperties>
</file>